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EC3DE2" w:rsidRDefault="00EC3DE2" w:rsidP="000667BB">
      <w:pPr>
        <w:pStyle w:val="BodyText"/>
        <w:jc w:val="center"/>
        <w:rPr>
          <w:b/>
          <w:bCs/>
        </w:rPr>
      </w:pPr>
    </w:p>
    <w:p w:rsidR="00897AD6" w:rsidRDefault="00897AD6" w:rsidP="00897AD6">
      <w:pPr>
        <w:pStyle w:val="BodyText"/>
        <w:ind w:left="-720"/>
        <w:rPr>
          <w:b/>
          <w:bCs/>
          <w:color w:val="FF0000"/>
        </w:rPr>
      </w:pPr>
      <w:r>
        <w:rPr>
          <w:b/>
          <w:bCs/>
          <w:color w:val="FF0000"/>
        </w:rPr>
        <w:t xml:space="preserve">NIT NO.  </w:t>
      </w:r>
      <w:r w:rsidR="00902D12">
        <w:rPr>
          <w:b/>
          <w:bCs/>
          <w:color w:val="FF0000"/>
        </w:rPr>
        <w:t>1</w:t>
      </w:r>
      <w:r w:rsidR="0096260D">
        <w:rPr>
          <w:b/>
          <w:bCs/>
          <w:color w:val="FF0000"/>
        </w:rPr>
        <w:t>61</w:t>
      </w:r>
      <w:r>
        <w:rPr>
          <w:b/>
          <w:bCs/>
          <w:color w:val="FF0000"/>
        </w:rPr>
        <w:t>/Durg(</w:t>
      </w:r>
      <w:r w:rsidR="00253E00">
        <w:rPr>
          <w:b/>
          <w:bCs/>
          <w:color w:val="FF0000"/>
        </w:rPr>
        <w:t>Durg</w:t>
      </w:r>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053615">
        <w:rPr>
          <w:b/>
          <w:bCs/>
          <w:color w:val="FF0000"/>
        </w:rPr>
        <w:t xml:space="preserve">      </w:t>
      </w:r>
      <w:r w:rsidR="00253E00">
        <w:rPr>
          <w:b/>
          <w:bCs/>
          <w:color w:val="FF0000"/>
        </w:rPr>
        <w:t xml:space="preserve">         </w:t>
      </w:r>
      <w:r w:rsidR="00E7118B">
        <w:rPr>
          <w:b/>
          <w:bCs/>
          <w:color w:val="FF0000"/>
        </w:rPr>
        <w:t xml:space="preserve"> </w:t>
      </w:r>
      <w:r w:rsidR="00253E00">
        <w:rPr>
          <w:b/>
          <w:bCs/>
          <w:color w:val="FF0000"/>
        </w:rPr>
        <w:t xml:space="preserve">   </w:t>
      </w:r>
      <w:r w:rsidR="00053615">
        <w:rPr>
          <w:b/>
          <w:bCs/>
          <w:color w:val="FF0000"/>
        </w:rPr>
        <w:t xml:space="preserve"> </w:t>
      </w:r>
      <w:r>
        <w:rPr>
          <w:b/>
          <w:bCs/>
          <w:color w:val="FF0000"/>
        </w:rPr>
        <w:t xml:space="preserve">Date </w:t>
      </w:r>
      <w:r w:rsidR="00217E57">
        <w:rPr>
          <w:b/>
          <w:bCs/>
          <w:color w:val="FF0000"/>
        </w:rPr>
        <w:t>1</w:t>
      </w:r>
      <w:r w:rsidR="0096260D">
        <w:rPr>
          <w:b/>
          <w:bCs/>
          <w:color w:val="FF0000"/>
        </w:rPr>
        <w:t>8</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D04B4F">
        <w:rPr>
          <w:rFonts w:ascii="Arial" w:hAnsi="Arial" w:cs="Arial"/>
          <w:b/>
          <w:color w:val="0000FF"/>
          <w:sz w:val="22"/>
          <w:szCs w:val="20"/>
        </w:rPr>
        <w:t xml:space="preserve">Road/Bridge </w:t>
      </w:r>
      <w:r w:rsidR="00217E57">
        <w:rPr>
          <w:rFonts w:ascii="Arial" w:hAnsi="Arial" w:cs="Arial"/>
          <w:b/>
          <w:color w:val="0000FF"/>
          <w:sz w:val="22"/>
          <w:szCs w:val="20"/>
        </w:rPr>
        <w:t>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GoC – eProcurement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directly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96260D" w:rsidP="00253E00">
            <w:pPr>
              <w:rPr>
                <w:b/>
                <w:bCs/>
                <w:color w:val="FF0000"/>
                <w:sz w:val="28"/>
                <w:szCs w:val="28"/>
                <w:lang w:bidi="hi-IN"/>
              </w:rPr>
            </w:pPr>
            <w:r w:rsidRPr="0096260D">
              <w:rPr>
                <w:b/>
                <w:bCs/>
                <w:color w:val="FF0000"/>
                <w:lang w:bidi="hi-IN"/>
              </w:rPr>
              <w:t>SURVEY , D.P.R &amp; LAND ACQUISION WORK FOR WIDENING &amp; UPGRADATION OF BALOD -DURG-BEMETARA-NAVAGARH-MUNGELI-LORMI-KOTA-RATNPUR ROAD OF DURG ZONE OF DURG DIVISION</w:t>
            </w:r>
          </w:p>
        </w:tc>
        <w:tc>
          <w:tcPr>
            <w:tcW w:w="1134" w:type="dxa"/>
            <w:gridSpan w:val="2"/>
            <w:tcBorders>
              <w:bottom w:val="single" w:sz="4" w:space="0" w:color="auto"/>
            </w:tcBorders>
          </w:tcPr>
          <w:p w:rsidR="00B465C5" w:rsidRPr="00254AF7" w:rsidRDefault="00B465C5" w:rsidP="0096260D">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96260D">
              <w:rPr>
                <w:b/>
                <w:bCs/>
                <w:color w:val="FF0000"/>
                <w:sz w:val="22"/>
              </w:rPr>
              <w:t>50</w:t>
            </w:r>
            <w:r w:rsidR="000C48D2">
              <w:rPr>
                <w:b/>
                <w:bCs/>
                <w:color w:val="FF0000"/>
                <w:sz w:val="22"/>
              </w:rPr>
              <w:t>.00</w:t>
            </w:r>
            <w:r w:rsidR="00F81141">
              <w:rPr>
                <w:b/>
                <w:bCs/>
                <w:color w:val="FF0000"/>
                <w:sz w:val="22"/>
              </w:rPr>
              <w:t xml:space="preserve"> </w:t>
            </w:r>
            <w:r>
              <w:rPr>
                <w:rFonts w:ascii="Arial" w:hAnsi="Arial" w:cs="Arial"/>
                <w:b/>
                <w:bCs/>
                <w:sz w:val="20"/>
              </w:rPr>
              <w:t>La</w:t>
            </w:r>
            <w:r w:rsidR="00E87945">
              <w:rPr>
                <w:rFonts w:ascii="Arial" w:hAnsi="Arial" w:cs="Arial"/>
                <w:b/>
                <w:bCs/>
                <w:sz w:val="20"/>
              </w:rPr>
              <w:t>kh</w:t>
            </w:r>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96260D">
              <w:rPr>
                <w:b/>
                <w:bCs/>
                <w:color w:val="FF0000"/>
                <w:sz w:val="22"/>
              </w:rPr>
              <w:t>37,5</w:t>
            </w:r>
            <w:r w:rsidR="00C113C3">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96260D">
            <w:pPr>
              <w:jc w:val="center"/>
              <w:rPr>
                <w:rFonts w:ascii="Arial" w:hAnsi="Arial" w:cs="Arial"/>
                <w:b/>
                <w:bCs/>
                <w:color w:val="FF0000"/>
                <w:sz w:val="20"/>
              </w:rPr>
            </w:pPr>
            <w:r>
              <w:rPr>
                <w:rFonts w:ascii="Arial" w:hAnsi="Arial" w:cs="Arial"/>
                <w:b/>
                <w:bCs/>
                <w:color w:val="FF0000"/>
                <w:sz w:val="20"/>
              </w:rPr>
              <w:t>0</w:t>
            </w:r>
            <w:r w:rsidR="0096260D">
              <w:rPr>
                <w:rFonts w:ascii="Arial" w:hAnsi="Arial" w:cs="Arial"/>
                <w:b/>
                <w:bCs/>
                <w:color w:val="FF0000"/>
                <w:sz w:val="20"/>
              </w:rPr>
              <w:t>4</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96260D">
              <w:rPr>
                <w:b/>
                <w:bCs/>
                <w:color w:val="FF0000"/>
                <w:sz w:val="22"/>
              </w:rPr>
              <w:t>7.50</w:t>
            </w:r>
            <w:r w:rsidR="00183EBB">
              <w:rPr>
                <w:b/>
                <w:bCs/>
                <w:color w:val="FF0000"/>
                <w:sz w:val="22"/>
              </w:rPr>
              <w:t xml:space="preserve"> </w:t>
            </w:r>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B32D6">
              <w:rPr>
                <w:bCs w:val="0"/>
                <w:color w:val="FF0000"/>
                <w:sz w:val="20"/>
              </w:rPr>
              <w:t>1</w:t>
            </w:r>
            <w:r w:rsidR="00BD3DBE">
              <w:rPr>
                <w:bCs w:val="0"/>
                <w:color w:val="FF0000"/>
                <w:sz w:val="20"/>
              </w:rPr>
              <w:t>8</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4B32D6" w:rsidP="00581A5C">
            <w:pPr>
              <w:pStyle w:val="BodyText2"/>
              <w:spacing w:before="120"/>
              <w:jc w:val="center"/>
              <w:rPr>
                <w:color w:val="FF0000"/>
                <w:sz w:val="20"/>
              </w:rPr>
            </w:pPr>
            <w:r>
              <w:rPr>
                <w:color w:val="FF0000"/>
                <w:sz w:val="20"/>
              </w:rPr>
              <w:t>0</w:t>
            </w:r>
            <w:r w:rsidR="00BD3DBE">
              <w:rPr>
                <w:color w:val="FF0000"/>
                <w:sz w:val="20"/>
              </w:rPr>
              <w:t>9</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D3DBE" w:rsidP="00581A5C">
            <w:pPr>
              <w:pStyle w:val="BodyText2"/>
              <w:spacing w:before="120"/>
              <w:jc w:val="center"/>
              <w:rPr>
                <w:color w:val="FF0000"/>
                <w:sz w:val="20"/>
              </w:rPr>
            </w:pPr>
            <w:r>
              <w:rPr>
                <w:color w:val="FF0000"/>
                <w:sz w:val="20"/>
              </w:rPr>
              <w:t>1</w:t>
            </w:r>
            <w:r w:rsidR="004B32D6">
              <w:rPr>
                <w:color w:val="FF0000"/>
                <w:sz w:val="20"/>
              </w:rPr>
              <w:t>3</w:t>
            </w:r>
            <w:r w:rsidR="00947826" w:rsidRPr="00947826">
              <w:rPr>
                <w:color w:val="FF0000"/>
                <w:sz w:val="20"/>
              </w:rPr>
              <w:t>.</w:t>
            </w:r>
            <w:r w:rsidR="00684467">
              <w:rPr>
                <w:color w:val="FF0000"/>
                <w:sz w:val="20"/>
              </w:rPr>
              <w:t>0</w:t>
            </w:r>
            <w:r w:rsidR="001F2A55">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D3DBE"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1F2A55">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All the contractors are required to submit Online containing the following  :-</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Affidavit atta</w:t>
      </w:r>
      <w:r>
        <w:rPr>
          <w:rFonts w:ascii="Arial" w:hAnsi="Arial" w:cs="Arial"/>
          <w:b/>
          <w:color w:val="FF0000"/>
          <w:sz w:val="20"/>
          <w:szCs w:val="20"/>
        </w:rPr>
        <w:t>tc</w:t>
      </w:r>
      <w:r w:rsidRPr="00352221">
        <w:rPr>
          <w:rFonts w:ascii="Arial" w:hAnsi="Arial" w:cs="Arial"/>
          <w:b/>
          <w:color w:val="FF0000"/>
          <w:sz w:val="20"/>
          <w:szCs w:val="20"/>
        </w:rPr>
        <w:t>hed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BD3DBE"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BD3DBE" w:rsidRPr="00BD3DBE" w:rsidRDefault="00BD3DBE" w:rsidP="00183EBB">
      <w:pPr>
        <w:numPr>
          <w:ilvl w:val="0"/>
          <w:numId w:val="9"/>
        </w:numPr>
        <w:jc w:val="both"/>
        <w:rPr>
          <w:rFonts w:ascii="Arial" w:hAnsi="Arial" w:cs="Arial"/>
          <w:b/>
          <w:color w:val="FF0000"/>
          <w:sz w:val="22"/>
          <w:szCs w:val="20"/>
        </w:rPr>
      </w:pPr>
      <w:r>
        <w:rPr>
          <w:rFonts w:ascii="Kruti Dev 010" w:hAnsi="Kruti Dev 010" w:cs="Arial"/>
          <w:b/>
          <w:color w:val="FF0000"/>
          <w:sz w:val="28"/>
          <w:szCs w:val="28"/>
        </w:rPr>
        <w:t>vk;dj pqdrk izej.k i= ;k foxr 04 o’kksZ dk vk;dj fjVuZ ¼QkeZ 16 ljy½</w:t>
      </w:r>
    </w:p>
    <w:p w:rsidR="00BD3DBE" w:rsidRPr="00BD3DBE" w:rsidRDefault="00BD3DBE" w:rsidP="00183EBB">
      <w:pPr>
        <w:numPr>
          <w:ilvl w:val="0"/>
          <w:numId w:val="9"/>
        </w:numPr>
        <w:jc w:val="both"/>
        <w:rPr>
          <w:rFonts w:ascii="Arial" w:hAnsi="Arial" w:cs="Arial"/>
          <w:b/>
          <w:color w:val="FF0000"/>
          <w:sz w:val="22"/>
          <w:szCs w:val="20"/>
        </w:rPr>
      </w:pPr>
      <w:r>
        <w:rPr>
          <w:rFonts w:ascii="Kruti Dev 010" w:hAnsi="Kruti Dev 010" w:cs="Arial"/>
          <w:b/>
          <w:color w:val="FF0000"/>
          <w:sz w:val="28"/>
          <w:szCs w:val="28"/>
        </w:rPr>
        <w:t>50 ehVj ;k vf/kd ds iqy ds fMtkbZu dk vuqHko izek.k i=A</w:t>
      </w:r>
    </w:p>
    <w:p w:rsidR="00BD3DBE" w:rsidRPr="00BD3DBE" w:rsidRDefault="00BD3DBE" w:rsidP="00183EBB">
      <w:pPr>
        <w:numPr>
          <w:ilvl w:val="0"/>
          <w:numId w:val="9"/>
        </w:numPr>
        <w:jc w:val="both"/>
        <w:rPr>
          <w:rFonts w:ascii="Arial" w:hAnsi="Arial" w:cs="Arial"/>
          <w:b/>
          <w:color w:val="FF0000"/>
          <w:sz w:val="22"/>
          <w:szCs w:val="20"/>
        </w:rPr>
      </w:pPr>
      <w:r>
        <w:rPr>
          <w:rFonts w:ascii="Kruti Dev 010" w:hAnsi="Kruti Dev 010" w:cs="Arial"/>
          <w:b/>
          <w:color w:val="FF0000"/>
          <w:sz w:val="28"/>
          <w:szCs w:val="28"/>
        </w:rPr>
        <w:t>bZ-ih-,Q-] bZ-,l-vkbZ-lh- iath;u dh pkyku dkihA ¼03 ekg dk½</w:t>
      </w:r>
    </w:p>
    <w:p w:rsidR="00BD3DBE" w:rsidRPr="00E16746" w:rsidRDefault="00BD3DBE" w:rsidP="00183EBB">
      <w:pPr>
        <w:numPr>
          <w:ilvl w:val="0"/>
          <w:numId w:val="9"/>
        </w:numPr>
        <w:jc w:val="both"/>
        <w:rPr>
          <w:rFonts w:ascii="Arial" w:hAnsi="Arial" w:cs="Arial"/>
          <w:b/>
          <w:color w:val="FF0000"/>
          <w:sz w:val="22"/>
          <w:szCs w:val="20"/>
        </w:rPr>
      </w:pPr>
      <w:r>
        <w:rPr>
          <w:rFonts w:ascii="Kruti Dev 010" w:hAnsi="Kruti Dev 010" w:cs="Arial"/>
          <w:b/>
          <w:color w:val="FF0000"/>
          <w:sz w:val="28"/>
          <w:szCs w:val="28"/>
        </w:rPr>
        <w:t xml:space="preserve">fdlh Hkh ih-MCY;w-Mh- ¼Hk@l½ laHkkx ds ,d foRrh; o’kZ esa 20 yk[k dk losZ dk;Z dk vuqHko] ftldk odZ vkMZj] odZ deIyh”ku ;k </w:t>
      </w:r>
      <w:r w:rsidRPr="000028DE">
        <w:rPr>
          <w:rFonts w:ascii="Arial" w:hAnsi="Arial" w:cs="Arial"/>
          <w:b/>
          <w:bCs/>
          <w:sz w:val="22"/>
          <w:szCs w:val="28"/>
        </w:rPr>
        <w:t>annexure 1</w:t>
      </w:r>
      <w:r>
        <w:rPr>
          <w:rFonts w:ascii="Arial" w:hAnsi="Arial" w:cs="Arial"/>
          <w:sz w:val="22"/>
          <w:szCs w:val="28"/>
        </w:rPr>
        <w:t xml:space="preserve"> </w:t>
      </w:r>
      <w:r>
        <w:rPr>
          <w:rFonts w:ascii="Kruti Dev 010" w:hAnsi="Kruti Dev 010" w:cs="Arial"/>
          <w:b/>
          <w:color w:val="FF0000"/>
          <w:sz w:val="28"/>
          <w:szCs w:val="28"/>
        </w:rPr>
        <w:t>nsosaA</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color w:val="FF0000"/>
        </w:rPr>
        <w:t xml:space="preserve">Superintending Engineer,  Public Works Department, Durg Circle Durg (C.G.) Pin </w:t>
      </w:r>
    </w:p>
    <w:p w:rsidR="00ED76A8" w:rsidRDefault="00ED76A8" w:rsidP="00183EBB">
      <w:pPr>
        <w:jc w:val="both"/>
        <w:rPr>
          <w:rFonts w:ascii="Arial" w:hAnsi="Arial" w:cs="Arial"/>
          <w:b/>
          <w:color w:val="FF0000"/>
        </w:rPr>
      </w:pPr>
      <w:r>
        <w:rPr>
          <w:rFonts w:ascii="Arial" w:hAnsi="Arial" w:cs="Arial"/>
          <w:b/>
          <w:color w:val="FF0000"/>
        </w:rPr>
        <w:t>491 001.</w:t>
      </w:r>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Durg Circle Durg (C.G.)</w:t>
      </w:r>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090D"/>
    <w:rsid w:val="000028DE"/>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3615"/>
    <w:rsid w:val="000566CD"/>
    <w:rsid w:val="00057103"/>
    <w:rsid w:val="0006129A"/>
    <w:rsid w:val="0006206F"/>
    <w:rsid w:val="00063872"/>
    <w:rsid w:val="000639DB"/>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52E8"/>
    <w:rsid w:val="000B75C7"/>
    <w:rsid w:val="000C356E"/>
    <w:rsid w:val="000C48D2"/>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46923"/>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3E00"/>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1DB4"/>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0E63"/>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97428"/>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4B9"/>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2512"/>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60BD"/>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60D"/>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180"/>
    <w:rsid w:val="009C486B"/>
    <w:rsid w:val="009D20CC"/>
    <w:rsid w:val="009D2AB9"/>
    <w:rsid w:val="009D2D80"/>
    <w:rsid w:val="009D4503"/>
    <w:rsid w:val="009D4DB8"/>
    <w:rsid w:val="009D567A"/>
    <w:rsid w:val="009D78A0"/>
    <w:rsid w:val="009E07D2"/>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6664"/>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3DBE"/>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13C3"/>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B4F"/>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5F2D"/>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118B"/>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0836"/>
    <w:rsid w:val="00EC2C2A"/>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2</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430</cp:revision>
  <cp:lastPrinted>2026-05-27T07:21:00Z</cp:lastPrinted>
  <dcterms:created xsi:type="dcterms:W3CDTF">2020-02-03T10:18:00Z</dcterms:created>
  <dcterms:modified xsi:type="dcterms:W3CDTF">2026-06-20T09:40:00Z</dcterms:modified>
</cp:coreProperties>
</file>